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7ED" w:rsidRDefault="00C327ED" w:rsidP="00C327ED">
      <w:pPr>
        <w:pStyle w:val="printheader"/>
        <w:jc w:val="center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b/>
          <w:bCs/>
          <w:color w:val="222222"/>
          <w:sz w:val="18"/>
          <w:szCs w:val="18"/>
        </w:rPr>
        <w:t>Указ Президента Российской Федерации от 19 мая 2008 г. N 815 "О мерах по противодействию коррупции"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В целях создания системы противодействия коррупции в Российской Федерации и устранения причин, ее порождающих,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Style w:val="a4"/>
          <w:rFonts w:ascii="Arial" w:hAnsi="Arial" w:cs="Arial"/>
          <w:color w:val="222222"/>
          <w:sz w:val="18"/>
          <w:szCs w:val="18"/>
        </w:rPr>
        <w:t>постановляю</w:t>
      </w:r>
      <w:r>
        <w:rPr>
          <w:rFonts w:ascii="Arial" w:hAnsi="Arial" w:cs="Arial"/>
          <w:color w:val="222222"/>
          <w:sz w:val="18"/>
          <w:szCs w:val="18"/>
        </w:rPr>
        <w:t>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1. Образовать Совет при Президенте Российской Федерации по противодействию коррупции (далее - Совет).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Председателем Совета является Президент Российской Федерации.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2. Установить, что: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а) основными задачами Совета являются: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подготовка предложений Президенту Российской Федерации, касающихся выработки и реализации государственной политики в области противодействия коррупции;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координация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муниципальных образований по реализации государственной политики в области противодействия коррупции;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gramStart"/>
      <w:r>
        <w:rPr>
          <w:rFonts w:ascii="Arial" w:hAnsi="Arial" w:cs="Arial"/>
          <w:color w:val="222222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222222"/>
          <w:sz w:val="18"/>
          <w:szCs w:val="18"/>
        </w:rPr>
        <w:t xml:space="preserve"> реализацией мероприятий, предусмотренных Национальным планом противодействия коррупции;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б) Совет для решения возложенных на него основных задач: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запрашивает и получает в установленном порядке необходимые материалы от федеральных органов государственной власти, органов государственной власти субъектов Российской Федерации;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приглашает на свои заседания представителей федеральных органов государственной власти, органов государственной власти субъектов Российской Федерации и общественных объединений.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3. Члены Совета принимают участие в его работе на общественных началах.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Заседание Совета ведет председатель Совета.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Решения Совета оформляются протоколом.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Для реализации решений Совета могут издаваться указы, распоряжения и даваться поручения Президента Российской Федерации.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4. Утвердить прилагаемый состав Совета при Президенте Российской Федерации по противодействию коррупции.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5. Образовать для решения текущих вопросов деятельности Совета президиум Совета при Президенте Российской Федерации по противодействию коррупции.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Председателем президиума Совета является Руководитель Администрации Президента Российской Федерации.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6. Утвердить прилагаемый состав президиума Совета при Президенте Российской Федерации по противодействию коррупции.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7. Установить, что: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а) президиум Совета: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формирует повестку дня заседаний Совета;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рассматривает вопросы, связанные с реализацией решений Совета;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lastRenderedPageBreak/>
        <w:t>создает рабочие группы (комиссии) по отдельным вопросам из числа членов Совета, а также из числа представителей иных государственных органов, представителей общественных объединений и организаций, экспертов, ученых и специалистов;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б) заседание президиума Совета ведет председатель президиума Совета либо по его поручению один из членов президиума Совета;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в) для реализации решений президиума Совета могут даваться поручения Президента Российской Федерации;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г) решения президиума Совета оформляются протоколами.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8. Установить, что председатель президиума Совета: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а) формирует повестку дня заседаний президиума Совета;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б) определяет направления деятельности созданных президиумом Совета рабочих групп (комиссий), а также утверждает их руководителей;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в) организует обеспечение деятельности Совета, решает организационные и иные вопросы, связанные с привлечением для осуществления информационно-аналитических и экспертных работ представителей общественных объединений, научных и иных организаций, а также ученых и специалистов;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г) докладывает Совету о ходе реализации мероприятий, предусмотренных Национальным планом противодействия коррупции, и иных мероприятий в соответствии с решениями Совета.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9. Председателю президиума Совета в месячный срок представить проект Национального плана противодействия коррупции.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10. Признать утратившими силу: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gramStart"/>
      <w:r>
        <w:rPr>
          <w:rFonts w:ascii="Arial" w:hAnsi="Arial" w:cs="Arial"/>
          <w:color w:val="222222"/>
          <w:sz w:val="18"/>
          <w:szCs w:val="18"/>
        </w:rPr>
        <w:t>Указ Президента Российской Федерации от 3 февраля 2007 г. N 129 "Об образовании межведомственной рабочей группы для подготовки предложений по реализации в законодательстве Российской Федерации положений Конвенции Организации Объединенных Наций против коррупции от 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6, ст. 731);</w:t>
      </w:r>
      <w:proofErr w:type="gramEnd"/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gramStart"/>
      <w:r>
        <w:rPr>
          <w:rFonts w:ascii="Arial" w:hAnsi="Arial" w:cs="Arial"/>
          <w:color w:val="222222"/>
          <w:sz w:val="18"/>
          <w:szCs w:val="18"/>
        </w:rPr>
        <w:t>Указ Президента Российской Федерации от 11 августа 2007 г. N 1068 "О продлении срока деятельности межведомственной рабочей группы для подготовки предложений по реализации в законодательстве Российской Федерации положений Конвенции Организации Объединенных Наций против коррупции от 31 октября 2003 г. и Конвенции Совета Европы об уголовной ответственности за коррупцию от 27 января 1999 г." (Собрание законодательства Российской Федерации, 2007, N 34</w:t>
      </w:r>
      <w:proofErr w:type="gramEnd"/>
      <w:r>
        <w:rPr>
          <w:rFonts w:ascii="Arial" w:hAnsi="Arial" w:cs="Arial"/>
          <w:color w:val="222222"/>
          <w:sz w:val="18"/>
          <w:szCs w:val="18"/>
        </w:rPr>
        <w:t>, ст. 4210).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</w:rPr>
        <w:t>11. Настоящий Указ вступает в силу со дня его подписания.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Президент Российской Федерации</w:t>
      </w:r>
      <w:r>
        <w:rPr>
          <w:rFonts w:ascii="Arial" w:hAnsi="Arial" w:cs="Arial"/>
          <w:b/>
          <w:bCs/>
          <w:color w:val="222222"/>
          <w:sz w:val="18"/>
          <w:szCs w:val="18"/>
        </w:rPr>
        <w:br/>
      </w:r>
      <w:r>
        <w:rPr>
          <w:rStyle w:val="a4"/>
          <w:rFonts w:ascii="Arial" w:hAnsi="Arial" w:cs="Arial"/>
          <w:color w:val="222222"/>
          <w:sz w:val="18"/>
          <w:szCs w:val="18"/>
        </w:rPr>
        <w:t>Д. Медведев</w:t>
      </w:r>
    </w:p>
    <w:p w:rsidR="00C327ED" w:rsidRDefault="00C327ED" w:rsidP="00C327ED">
      <w:pPr>
        <w:pStyle w:val="a3"/>
        <w:jc w:val="center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Состав Совета при Президенте Российской Федерации по противодействию коррупции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Медведев Д.А.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Президент Российской Федерации (председатель Совета)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Барщевский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М.Ю.</w:t>
      </w:r>
      <w:r>
        <w:rPr>
          <w:rStyle w:val="apple-converted-space"/>
          <w:rFonts w:ascii="Arial" w:hAnsi="Arial" w:cs="Arial"/>
          <w:b/>
          <w:bCs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Полномочный представитель Правительства Российской Федерации в Конституционном Суде Российской Федерации, Верховном Суде Российской Федерации и Высшем Арбитражном Суде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Бастрыкин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А.И.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Первый заместитель Генерального прокурора Российской Федерации - Председатель Следственного комитета при прокуратуре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Бортников А.В.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директор ФСБ России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Брычева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Л.И.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помощник Президента Российской Федерации - начальник Государственно-правового управления Президента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lastRenderedPageBreak/>
        <w:t>Дворкович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А.В.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помощник Президента Российской Федерации,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Зорькин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В.Д.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Председатель Конституционного Суда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Иванов А.А.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Председатель Высшего Арбитражного Суда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gramStart"/>
      <w:r>
        <w:rPr>
          <w:rStyle w:val="a4"/>
          <w:rFonts w:ascii="Arial" w:hAnsi="Arial" w:cs="Arial"/>
          <w:color w:val="222222"/>
          <w:sz w:val="18"/>
          <w:szCs w:val="18"/>
        </w:rPr>
        <w:t>Коновалов</w:t>
      </w:r>
      <w:proofErr w:type="gram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А.В.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Министр юстиции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Кучерена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А.Г.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член Общественной палаты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Лебедев В.М.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Председатель Верховного Суда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Марков О.А.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помощник Президента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Набиуллина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Э.С.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Министр экономического развития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Нарышкин С.Е.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Руководитель Администрации Президента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Нургалиев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Р.Г.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Министр внутренних дел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Собянин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С.С.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Заместитель Председателя Правительства Российской Федерации - Руководитель Аппарата Правительства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Степашин С.В.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Председатель Счетной палаты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Чайка Ю.Я.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Генеральный прокурор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Чуйченко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К.А.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помощник Президента Российской Федерации - начальник Контрольного управления Президента Российской Федерации</w:t>
      </w:r>
    </w:p>
    <w:p w:rsidR="00C327ED" w:rsidRDefault="00C327ED" w:rsidP="00C327ED">
      <w:pPr>
        <w:pStyle w:val="a3"/>
        <w:jc w:val="center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Состав президиума Совета при Президенте Российской Федерации по противодействию коррупции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Нарышкин С.Е.</w:t>
      </w:r>
      <w:r>
        <w:rPr>
          <w:rStyle w:val="apple-converted-space"/>
          <w:rFonts w:ascii="Arial" w:hAnsi="Arial" w:cs="Arial"/>
          <w:b/>
          <w:bCs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Руководитель Администрации Президента Российской Федерации (председатель президиума Совета)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Бортников А.В.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директор ФСБ России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Брычева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Л.И.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помощник Президента Российской Федерации - начальник Государственно-правового управления Президента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Дворкович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А.В.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помощник Президента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gramStart"/>
      <w:r>
        <w:rPr>
          <w:rStyle w:val="a4"/>
          <w:rFonts w:ascii="Arial" w:hAnsi="Arial" w:cs="Arial"/>
          <w:color w:val="222222"/>
          <w:sz w:val="18"/>
          <w:szCs w:val="18"/>
        </w:rPr>
        <w:t>Коновалов</w:t>
      </w:r>
      <w:proofErr w:type="gram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А.В.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Министр юстиции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Набиуллина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Э.С.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Министр экономического развития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Нургалиев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Р.Г.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Министр внутренних дел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Style w:val="a4"/>
          <w:rFonts w:ascii="Arial" w:hAnsi="Arial" w:cs="Arial"/>
          <w:color w:val="222222"/>
          <w:sz w:val="18"/>
          <w:szCs w:val="18"/>
        </w:rPr>
        <w:t>Собянин</w:t>
      </w:r>
      <w:proofErr w:type="spellEnd"/>
      <w:r>
        <w:rPr>
          <w:rStyle w:val="a4"/>
          <w:rFonts w:ascii="Arial" w:hAnsi="Arial" w:cs="Arial"/>
          <w:color w:val="222222"/>
          <w:sz w:val="18"/>
          <w:szCs w:val="18"/>
        </w:rPr>
        <w:t xml:space="preserve"> С.С.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Заместитель Председателя Правительства Российской Федерации - Руководитель Аппарата Правительства Российской Федерации</w:t>
      </w:r>
    </w:p>
    <w:p w:rsidR="00C327ED" w:rsidRDefault="00C327ED" w:rsidP="00C327ED">
      <w:pPr>
        <w:pStyle w:val="a3"/>
        <w:rPr>
          <w:rFonts w:ascii="Arial" w:hAnsi="Arial" w:cs="Arial"/>
          <w:color w:val="222222"/>
          <w:sz w:val="18"/>
          <w:szCs w:val="18"/>
        </w:rPr>
      </w:pPr>
      <w:r>
        <w:rPr>
          <w:rStyle w:val="a4"/>
          <w:rFonts w:ascii="Arial" w:hAnsi="Arial" w:cs="Arial"/>
          <w:color w:val="222222"/>
          <w:sz w:val="18"/>
          <w:szCs w:val="18"/>
        </w:rPr>
        <w:t>Чайка Ю.Я.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- Генеральный прокурор Российской Федерации</w:t>
      </w:r>
    </w:p>
    <w:p w:rsidR="003608FB" w:rsidRDefault="003608FB"/>
    <w:sectPr w:rsidR="003608FB" w:rsidSect="00360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C327ED"/>
    <w:rsid w:val="003608FB"/>
    <w:rsid w:val="004C7055"/>
    <w:rsid w:val="00C32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intheader">
    <w:name w:val="printheader"/>
    <w:basedOn w:val="a"/>
    <w:rsid w:val="00C32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32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327ED"/>
  </w:style>
  <w:style w:type="character" w:styleId="a4">
    <w:name w:val="Strong"/>
    <w:basedOn w:val="a0"/>
    <w:uiPriority w:val="22"/>
    <w:qFormat/>
    <w:rsid w:val="00C327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1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1064</Words>
  <Characters>6065</Characters>
  <Application>Microsoft Office Word</Application>
  <DocSecurity>0</DocSecurity>
  <Lines>50</Lines>
  <Paragraphs>14</Paragraphs>
  <ScaleCrop>false</ScaleCrop>
  <Company>Reanimator Extreme Edition</Company>
  <LinksUpToDate>false</LinksUpToDate>
  <CharactersWithSpaces>7115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ReStart</cp:lastModifiedBy>
  <cp:revision>2</cp:revision>
  <dcterms:created xsi:type="dcterms:W3CDTF">2019-09-25T18:22:00Z</dcterms:created>
  <dcterms:modified xsi:type="dcterms:W3CDTF">2019-09-25T18:22:00Z</dcterms:modified>
</cp:coreProperties>
</file>